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0" w:rsidRDefault="00153C80">
      <w:pPr>
        <w:spacing w:line="1" w:lineRule="exact"/>
      </w:pPr>
    </w:p>
    <w:p w:rsidR="00D86CEC" w:rsidRPr="00D86CEC" w:rsidRDefault="00D86CEC" w:rsidP="00D86CEC">
      <w:pPr>
        <w:tabs>
          <w:tab w:val="left" w:pos="1890"/>
        </w:tabs>
      </w:pPr>
    </w:p>
    <w:p w:rsidR="00D86CEC" w:rsidRPr="00D86CEC" w:rsidRDefault="00D86CEC" w:rsidP="00D86CEC"/>
    <w:p w:rsidR="00D86CEC" w:rsidRDefault="00D86CEC" w:rsidP="00D86CEC">
      <w:pPr>
        <w:pStyle w:val="1"/>
        <w:framePr w:w="9104" w:h="7531" w:hRule="exact" w:wrap="none" w:vAnchor="page" w:hAnchor="page" w:x="1606" w:y="1441"/>
        <w:shd w:val="clear" w:color="auto" w:fill="auto"/>
        <w:ind w:firstLine="680"/>
        <w:jc w:val="both"/>
      </w:pPr>
      <w:r>
        <w:t>Министерство сельского хозяйства и торговли края (далее - министерство) сообщает, что в соответствии с приложением № 12(1)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министерством с 2024 года планируется предоставление гражданам, ведущим личное подсобное хозяйство и применяющим специальный налоговый режим «Налог на профессиональный доход» (далее - самозанятые граждане), государственной поддержки в форме субсидий на возмещение части затрат на поддержку производства картофеля и овощей открытого грунта по ставке на 1 тонну реализованных картофеля и овощей открытого грунта. Размер ставки будет определен в процессе подготовки нормативных правовых актов по предоставлению вышеуказанной государственной поддержки.</w:t>
      </w:r>
    </w:p>
    <w:p w:rsidR="00D86CEC" w:rsidRDefault="00D86CEC" w:rsidP="00D86CEC">
      <w:pPr>
        <w:pStyle w:val="1"/>
        <w:framePr w:w="9104" w:h="7531" w:hRule="exact" w:wrap="none" w:vAnchor="page" w:hAnchor="page" w:x="1606" w:y="1441"/>
        <w:shd w:val="clear" w:color="auto" w:fill="auto"/>
        <w:ind w:firstLine="680"/>
        <w:jc w:val="both"/>
      </w:pPr>
      <w:r>
        <w:t>В связи с чем, министерство предлагает самозанятым гражданам, производящим картофель и овощи открытого грунта, осуществлять с 01.01.2024 сбор первичных документов, подтверждающих понесенные затраты, связанные с производством карт</w:t>
      </w:r>
      <w:r w:rsidR="005117D6">
        <w:t>офеля и овощей открытого грунта (помощь в формировании пакета документов будет осуществляться специалистами отдела сельского хозяйства администрации Ермаковского района).</w:t>
      </w:r>
    </w:p>
    <w:p w:rsidR="00D86CEC" w:rsidRDefault="00D86CEC" w:rsidP="00D86CEC">
      <w:pPr>
        <w:pStyle w:val="1"/>
        <w:framePr w:w="9104" w:h="7531" w:hRule="exact" w:wrap="none" w:vAnchor="page" w:hAnchor="page" w:x="1606" w:y="1441"/>
        <w:shd w:val="clear" w:color="auto" w:fill="auto"/>
        <w:ind w:firstLine="680"/>
        <w:jc w:val="both"/>
      </w:pPr>
      <w:r>
        <w:t>Обращаем внимание, что государственная поддержка может быть оказана при условии предоставления самозанятым гражданином выписки из похозяйственной книги, подтверждающей ведение производственной деятельности не менее чем в течение 12 месяцев, предшествующих году предоставления субсидии.</w:t>
      </w:r>
    </w:p>
    <w:p w:rsidR="00D86CEC" w:rsidRPr="00D86CEC" w:rsidRDefault="00D86CEC" w:rsidP="00D86CEC"/>
    <w:p w:rsidR="00153C80" w:rsidRPr="00D86CEC" w:rsidRDefault="00153C80" w:rsidP="00D86CEC"/>
    <w:sectPr w:rsidR="00153C80" w:rsidRPr="00D86CEC" w:rsidSect="00153C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7B" w:rsidRDefault="00073B7B" w:rsidP="00153C80">
      <w:r>
        <w:separator/>
      </w:r>
    </w:p>
  </w:endnote>
  <w:endnote w:type="continuationSeparator" w:id="1">
    <w:p w:rsidR="00073B7B" w:rsidRDefault="00073B7B" w:rsidP="0015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7B" w:rsidRDefault="00073B7B"/>
  </w:footnote>
  <w:footnote w:type="continuationSeparator" w:id="1">
    <w:p w:rsidR="00073B7B" w:rsidRDefault="00073B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3C80"/>
    <w:rsid w:val="00073B7B"/>
    <w:rsid w:val="00153C80"/>
    <w:rsid w:val="005117D6"/>
    <w:rsid w:val="0083107F"/>
    <w:rsid w:val="00D86CEC"/>
    <w:rsid w:val="00F7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C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3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153C80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с-х 1</cp:lastModifiedBy>
  <cp:revision>3</cp:revision>
  <dcterms:created xsi:type="dcterms:W3CDTF">2023-08-25T02:09:00Z</dcterms:created>
  <dcterms:modified xsi:type="dcterms:W3CDTF">2023-08-25T02:13:00Z</dcterms:modified>
</cp:coreProperties>
</file>